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738B3" w:rsidRDefault="00B738B3">
      <w:pPr>
        <w:pStyle w:val="Titolonota"/>
        <w:framePr w:wrap="notBeside" w:x="1574" w:y="-1943"/>
        <w:rPr>
          <w:lang w:val="it-IT"/>
        </w:rPr>
      </w:pPr>
      <w:bookmarkStart w:id="0" w:name="PointTmp"/>
      <w:r w:rsidRPr="00B738B3">
        <w:rPr>
          <w:lang w:val="it-IT"/>
        </w:rPr>
        <w:t>Modelli per la valutazione della pericolosità, della vulnerabilità e del rischio da frana</w:t>
      </w:r>
    </w:p>
    <w:p w:rsidR="00000000" w:rsidRPr="00B738B3" w:rsidRDefault="00B738B3">
      <w:pPr>
        <w:pStyle w:val="Authors"/>
        <w:framePr w:wrap="notBeside" w:y="-791"/>
        <w:rPr>
          <w:rStyle w:val="MemberType"/>
          <w:i w:val="0"/>
          <w:smallCaps w:val="0"/>
          <w:sz w:val="20"/>
          <w:lang w:val="it-IT"/>
        </w:rPr>
      </w:pPr>
      <w:r w:rsidRPr="00B738B3">
        <w:rPr>
          <w:lang w:val="it-IT"/>
        </w:rPr>
        <w:t>Ardizzone F</w:t>
      </w:r>
      <w:r>
        <w:rPr>
          <w:lang w:val="it-IT"/>
        </w:rPr>
        <w:t>rancesca</w:t>
      </w:r>
      <w:r w:rsidRPr="00B738B3">
        <w:rPr>
          <w:lang w:val="it-IT"/>
        </w:rPr>
        <w:t xml:space="preserve"> (*)</w:t>
      </w:r>
      <w:r>
        <w:rPr>
          <w:lang w:val="it-IT"/>
        </w:rPr>
        <w:t>, Cardinali Mauro</w:t>
      </w:r>
      <w:r w:rsidRPr="00B738B3">
        <w:rPr>
          <w:lang w:val="it-IT"/>
        </w:rPr>
        <w:t xml:space="preserve"> (*)</w:t>
      </w:r>
      <w:r>
        <w:rPr>
          <w:lang w:val="it-IT"/>
        </w:rPr>
        <w:t>, Galli Mirco</w:t>
      </w:r>
      <w:r w:rsidRPr="00B738B3">
        <w:rPr>
          <w:lang w:val="it-IT"/>
        </w:rPr>
        <w:t xml:space="preserve"> (*)</w:t>
      </w:r>
      <w:r>
        <w:rPr>
          <w:lang w:val="it-IT"/>
        </w:rPr>
        <w:t>, Guzzetti Fausto</w:t>
      </w:r>
      <w:r w:rsidRPr="00B738B3">
        <w:rPr>
          <w:lang w:val="it-IT"/>
        </w:rPr>
        <w:t xml:space="preserve"> (*)</w:t>
      </w:r>
      <w:r>
        <w:rPr>
          <w:lang w:val="it-IT"/>
        </w:rPr>
        <w:t>, Peruccacci Silvia</w:t>
      </w:r>
      <w:r w:rsidRPr="00B738B3">
        <w:rPr>
          <w:lang w:val="it-IT"/>
        </w:rPr>
        <w:t xml:space="preserve"> (*)</w:t>
      </w:r>
      <w:r>
        <w:rPr>
          <w:lang w:val="it-IT"/>
        </w:rPr>
        <w:t>, Reichenbach Paola</w:t>
      </w:r>
      <w:r w:rsidRPr="00B738B3">
        <w:rPr>
          <w:lang w:val="it-IT"/>
        </w:rPr>
        <w:t xml:space="preserve"> (*)</w:t>
      </w:r>
      <w:r>
        <w:rPr>
          <w:lang w:val="it-IT"/>
        </w:rPr>
        <w:t>, Rossi Mauro</w:t>
      </w:r>
      <w:r w:rsidRPr="00B738B3">
        <w:rPr>
          <w:lang w:val="it-IT"/>
        </w:rPr>
        <w:t xml:space="preserve"> (*)</w:t>
      </w:r>
      <w:r>
        <w:rPr>
          <w:lang w:val="it-IT"/>
        </w:rPr>
        <w:t xml:space="preserve"> &amp; Salvati Paola</w:t>
      </w:r>
      <w:r w:rsidRPr="00B738B3">
        <w:rPr>
          <w:lang w:val="it-IT"/>
        </w:rPr>
        <w:t xml:space="preserve"> (*)</w:t>
      </w:r>
    </w:p>
    <w:p w:rsidR="00000000" w:rsidRPr="00B738B3" w:rsidRDefault="005613C2">
      <w:pPr>
        <w:pStyle w:val="testodibibliografia"/>
        <w:rPr>
          <w:lang w:val="it-IT"/>
        </w:rPr>
        <w:sectPr w:rsidR="00000000" w:rsidRPr="00B738B3">
          <w:headerReference w:type="even" r:id="rId7"/>
          <w:headerReference w:type="default" r:id="rId8"/>
          <w:headerReference w:type="first" r:id="rId9"/>
          <w:pgSz w:w="12240" w:h="15840" w:code="1"/>
          <w:pgMar w:top="3969" w:right="709" w:bottom="567" w:left="709" w:header="851" w:footer="567" w:gutter="329"/>
          <w:cols w:space="288"/>
          <w:titlePg/>
        </w:sectPr>
      </w:pPr>
    </w:p>
    <w:p w:rsidR="00000000" w:rsidRPr="00B738B3" w:rsidRDefault="005613C2">
      <w:pPr>
        <w:pStyle w:val="Intestazioneabstract"/>
        <w:rPr>
          <w:lang w:val="it-IT"/>
        </w:rPr>
      </w:pPr>
      <w:r w:rsidRPr="00B738B3">
        <w:rPr>
          <w:lang w:val="it-IT"/>
        </w:rPr>
        <w:lastRenderedPageBreak/>
        <w:t>Abstract</w:t>
      </w:r>
    </w:p>
    <w:p w:rsidR="00000000" w:rsidRPr="00B738B3" w:rsidRDefault="00B738B3">
      <w:pPr>
        <w:pStyle w:val="Titoloabstract"/>
      </w:pPr>
      <w:r w:rsidRPr="00B738B3">
        <w:t>Models for landslide hazar</w:t>
      </w:r>
      <w:r>
        <w:t>d determination</w:t>
      </w:r>
      <w:r w:rsidRPr="00B738B3">
        <w:t xml:space="preserve">, </w:t>
      </w:r>
      <w:r>
        <w:t xml:space="preserve">for </w:t>
      </w:r>
      <w:r w:rsidRPr="00B738B3">
        <w:t xml:space="preserve">landslide </w:t>
      </w:r>
      <w:r>
        <w:t>vulnerability assessment</w:t>
      </w:r>
      <w:r w:rsidRPr="00B738B3">
        <w:t>, and for landslide</w:t>
      </w:r>
      <w:r>
        <w:t xml:space="preserve"> risk evaluation</w:t>
      </w:r>
    </w:p>
    <w:p w:rsidR="00000000" w:rsidRPr="00B738B3" w:rsidRDefault="00B738B3" w:rsidP="00B738B3">
      <w:pPr>
        <w:pStyle w:val="Stileabstract"/>
      </w:pPr>
      <w:r w:rsidRPr="00B738B3">
        <w:t>Landslides are complex phenomena caused by different climatic, meteorological and</w:t>
      </w:r>
      <w:r>
        <w:t xml:space="preserve"> </w:t>
      </w:r>
      <w:r w:rsidRPr="00B738B3">
        <w:t>geophysical triggers, and human activities. The large variety of landslide phenomena</w:t>
      </w:r>
      <w:r>
        <w:t xml:space="preserve"> </w:t>
      </w:r>
      <w:r w:rsidRPr="00B738B3">
        <w:t>makes it difficult to establish a single methodology to determine landslide hazard,</w:t>
      </w:r>
      <w:r w:rsidRPr="00B738B3">
        <w:t xml:space="preserve"> </w:t>
      </w:r>
      <w:r w:rsidRPr="00B738B3">
        <w:t>ascertain the vulnerability to landslides, and evaluate landslide risk at different geographical</w:t>
      </w:r>
      <w:r>
        <w:t xml:space="preserve"> </w:t>
      </w:r>
      <w:r w:rsidRPr="00B738B3">
        <w:t>and temporal scales. Determining landslide hazard in an area involves establishing</w:t>
      </w:r>
      <w:r>
        <w:t xml:space="preserve"> </w:t>
      </w:r>
      <w:r w:rsidRPr="00B738B3">
        <w:t>where, when (or frequen</w:t>
      </w:r>
      <w:r w:rsidR="006F219D">
        <w:t>tl</w:t>
      </w:r>
      <w:r w:rsidRPr="00B738B3">
        <w:t>y), and how large or destructive individual or multiple</w:t>
      </w:r>
      <w:r>
        <w:t xml:space="preserve"> </w:t>
      </w:r>
      <w:r w:rsidRPr="00B738B3">
        <w:t>landslides will be. Probabilistic models determine landslide hazard. These models</w:t>
      </w:r>
      <w:r>
        <w:t xml:space="preserve"> </w:t>
      </w:r>
      <w:r w:rsidRPr="00B738B3">
        <w:t>work under geomorphological assumptions often difficult to prove. In addition, validation</w:t>
      </w:r>
      <w:r>
        <w:t xml:space="preserve"> </w:t>
      </w:r>
      <w:r w:rsidRPr="00B738B3">
        <w:t>of the results of a landslide hazard model – and of its individual forecasting</w:t>
      </w:r>
      <w:r>
        <w:t xml:space="preserve"> </w:t>
      </w:r>
      <w:r w:rsidRPr="00B738B3">
        <w:t>components – is a difficult task with the information commonly available to landslide</w:t>
      </w:r>
      <w:r>
        <w:t xml:space="preserve"> </w:t>
      </w:r>
      <w:r w:rsidRPr="00B738B3">
        <w:t>investigators. Vulnerability is the degree of loss to a given element, or a set of elements,</w:t>
      </w:r>
      <w:r>
        <w:t xml:space="preserve"> </w:t>
      </w:r>
      <w:r w:rsidRPr="00B738B3">
        <w:t xml:space="preserve"> </w:t>
      </w:r>
      <w:r w:rsidRPr="00B738B3">
        <w:t>at risk resulting from the occurrence of a landslide. Only a few catalogues of</w:t>
      </w:r>
      <w:r>
        <w:t xml:space="preserve"> </w:t>
      </w:r>
      <w:r w:rsidRPr="00B738B3">
        <w:t>landslide damage to different types of elements at risk (including the population) exists,</w:t>
      </w:r>
      <w:r>
        <w:t xml:space="preserve"> </w:t>
      </w:r>
      <w:r w:rsidRPr="00B738B3">
        <w:t xml:space="preserve"> </w:t>
      </w:r>
      <w:r w:rsidRPr="00B738B3">
        <w:t>and information on the vulnerability to landslides is generally missing. Lack of information</w:t>
      </w:r>
      <w:r>
        <w:t xml:space="preserve"> </w:t>
      </w:r>
      <w:r w:rsidRPr="00B738B3">
        <w:t>on landslide vulnerability severely hampers our ability to ascertain landslide</w:t>
      </w:r>
      <w:r>
        <w:t xml:space="preserve"> </w:t>
      </w:r>
      <w:r w:rsidRPr="00B738B3">
        <w:t>risk. Quantitative (probabilistic) or qualitative (heuristic) landslide risk assessment is</w:t>
      </w:r>
      <w:r>
        <w:t xml:space="preserve"> </w:t>
      </w:r>
      <w:r w:rsidRPr="00B738B3">
        <w:t>the final goal of several landslide studies. Landslide risk analysis aims to determine</w:t>
      </w:r>
      <w:r>
        <w:t xml:space="preserve"> </w:t>
      </w:r>
      <w:r w:rsidRPr="00B738B3">
        <w:t>the probability that a specific hazard (an individual landslide or set of landslides) will</w:t>
      </w:r>
      <w:r>
        <w:t xml:space="preserve"> </w:t>
      </w:r>
      <w:r w:rsidRPr="00B738B3">
        <w:t>cause harm, and it investigates the complex relationships between the frequency and</w:t>
      </w:r>
      <w:r>
        <w:t xml:space="preserve"> </w:t>
      </w:r>
      <w:r w:rsidRPr="00B738B3">
        <w:t>magnitude of the damaging events and the severity of the consequences. Where catalogues</w:t>
      </w:r>
      <w:r>
        <w:t xml:space="preserve"> </w:t>
      </w:r>
      <w:r w:rsidRPr="00B738B3">
        <w:t>of landslide events and their consequences (e.g., to the population) have been</w:t>
      </w:r>
      <w:r>
        <w:t xml:space="preserve"> </w:t>
      </w:r>
      <w:r w:rsidRPr="00B738B3">
        <w:t>compiled, landslide risk can be ascertained and forecasts can be made. Investigating</w:t>
      </w:r>
      <w:r>
        <w:t xml:space="preserve"> </w:t>
      </w:r>
      <w:r w:rsidRPr="00B738B3">
        <w:t>the geographical and temporal variations of landslide risk involves designing landslide</w:t>
      </w:r>
      <w:r>
        <w:t xml:space="preserve"> </w:t>
      </w:r>
      <w:r w:rsidRPr="00B738B3">
        <w:t>scenarios. This is a difficult task subject to large uncertainties.</w:t>
      </w:r>
    </w:p>
    <w:p w:rsidR="00000000" w:rsidRPr="00B738B3" w:rsidRDefault="005613C2">
      <w:pPr>
        <w:pStyle w:val="Text"/>
      </w:pPr>
    </w:p>
    <w:p w:rsidR="00000000" w:rsidRPr="00B738B3" w:rsidRDefault="005613C2">
      <w:pPr>
        <w:pStyle w:val="Stile1"/>
        <w:rPr>
          <w:lang w:val="it-IT"/>
        </w:rPr>
      </w:pPr>
      <w:r w:rsidRPr="00B738B3">
        <w:rPr>
          <w:i w:val="0"/>
          <w:lang w:val="it-IT"/>
        </w:rPr>
        <w:t>Key words</w:t>
      </w:r>
      <w:r w:rsidRPr="00B738B3">
        <w:rPr>
          <w:lang w:val="it-IT"/>
        </w:rPr>
        <w:t xml:space="preserve">: </w:t>
      </w:r>
      <w:r w:rsidR="00B738B3" w:rsidRPr="00B738B3">
        <w:rPr>
          <w:lang w:val="it-IT"/>
        </w:rPr>
        <w:t>Frana, pericolosità, vulnerabilità, rischio, modello</w:t>
      </w:r>
      <w:r w:rsidRPr="00B738B3">
        <w:rPr>
          <w:lang w:val="it-IT"/>
        </w:rPr>
        <w:t>.</w:t>
      </w:r>
      <w:r w:rsidRPr="00B738B3">
        <w:rPr>
          <w:lang w:val="it-IT"/>
        </w:rPr>
        <w:t xml:space="preserve"> </w:t>
      </w:r>
    </w:p>
    <w:p w:rsidR="00000000" w:rsidRPr="00B738B3" w:rsidRDefault="005613C2">
      <w:pPr>
        <w:pStyle w:val="testodibibliografia"/>
        <w:rPr>
          <w:lang w:val="it-IT"/>
        </w:rPr>
      </w:pPr>
    </w:p>
    <w:bookmarkEnd w:id="0"/>
    <w:p w:rsidR="00000000" w:rsidRPr="00B738B3" w:rsidRDefault="005613C2">
      <w:pPr>
        <w:pStyle w:val="Capitolo"/>
        <w:rPr>
          <w:lang w:val="it-IT"/>
        </w:rPr>
      </w:pPr>
      <w:r w:rsidRPr="00B738B3">
        <w:rPr>
          <w:lang w:val="it-IT"/>
        </w:rPr>
        <w:t>INTRODUzI</w:t>
      </w:r>
      <w:r w:rsidR="00B738B3">
        <w:rPr>
          <w:lang w:val="it-IT"/>
        </w:rPr>
        <w:t>ONe</w:t>
      </w:r>
    </w:p>
    <w:p w:rsidR="00B738B3" w:rsidRDefault="00B738B3" w:rsidP="006F219D">
      <w:pPr>
        <w:pStyle w:val="Text"/>
        <w:rPr>
          <w:lang w:val="it-IT"/>
        </w:rPr>
      </w:pPr>
      <w:r w:rsidRPr="00B738B3">
        <w:rPr>
          <w:lang w:val="it-IT"/>
        </w:rPr>
        <w:t xml:space="preserve">Le frane sono fenomeni geomorfologici complessi, prodotti da diverse cause climatiche, meteorologiche, geofisiche ed antropiche. La grande varietà e la complessità dei fenomeni franosi rende difficile stabilire un’unica metodologia per la definizione della pericolosità, per la valutazione della vulnerabilità, e per la stima del rischio da frana, a differenti scale geografiche e temporali, ed in diversi ambienti fisiografici. Di recente, sono stati proposti modelli probabilistici per la definizione della pericolosità, della vulnerabilità e del rischio da frana. I modelli si basano su assunzioni e paradigmi geomorfologici difficili da verificare. </w:t>
      </w:r>
      <w:r w:rsidRPr="00B738B3">
        <w:rPr>
          <w:lang w:val="it-IT"/>
        </w:rPr>
        <w:lastRenderedPageBreak/>
        <w:t>Oltre a ciò, la validazione e la valutazione delle capacità predittive dei modelli – e delle loro componenti interne – resta un problema aperto, soprattutto per la scarsità di informazioni indipendenti. Definire la pericolosità da frana in un territorio comporta stabilire dove, quando e quanto distruttivi potranno essere i dissesti. Delle tre componenti necessarie alla definizione della pericolosità, la più difficile (ed incerta) è la stima della probabilità temporale delle frane, mentre la più semplice è la valutazione della probabilità spaziale dei dissesti (la suscettibilità), per la quale esistono modelli e metodi consolidati. La vulnerabilità è la perdita attesa di un elemento a rischio, o di un gruppo di elementi a rischio, al verificarsi di un dissesto. Informazioni relative al danno atteso ed alla vulnerabilità da frana sono limitate in tutto il mondo. La mancanza di informazioni sulla vulnerabilità da frana limita la nostra capacità di valutare il rischio. La valutazione quantitativa (probabilista) del rischio da frana è l’obiettivo di molti studi sulle frane. L’analisi del rischio da frana mira a determinare la probabilità che un evento pericoloso (una singola frana od un gruppo di frane) producano danni, ed analizza le complesse relazioni fra la frequenza e l’intensità degli eventi, e la tipologia e la durezza delle conseguenze. Dove esistono cataloghi di frane con conseguenze dirette, ad esempio alla popolazione, il rischio da frana può essere stimato in modo quantitativo.</w:t>
      </w:r>
    </w:p>
    <w:p w:rsidR="00000000" w:rsidRPr="00B738B3" w:rsidRDefault="005613C2">
      <w:pPr>
        <w:pStyle w:val="Text"/>
        <w:rPr>
          <w:lang w:val="it-IT"/>
        </w:rPr>
      </w:pPr>
    </w:p>
    <w:p w:rsidR="00000000" w:rsidRPr="00B738B3" w:rsidRDefault="005613C2">
      <w:pPr>
        <w:pStyle w:val="references"/>
        <w:ind w:firstLine="0"/>
        <w:jc w:val="center"/>
        <w:rPr>
          <w:lang w:val="it-IT"/>
        </w:rPr>
      </w:pPr>
      <w:r w:rsidRPr="00B738B3">
        <w:rPr>
          <w:lang w:val="it-IT"/>
        </w:rPr>
        <w:t>References</w:t>
      </w:r>
    </w:p>
    <w:p w:rsidR="006F219D" w:rsidRPr="00B738B3" w:rsidRDefault="006F219D" w:rsidP="00B738B3">
      <w:pPr>
        <w:pStyle w:val="testodibibliografia"/>
      </w:pPr>
      <w:r w:rsidRPr="006F219D">
        <w:rPr>
          <w:smallCaps/>
          <w:lang w:val="it-IT"/>
        </w:rPr>
        <w:t>Ardizzone F., Cardinali M., Galli M., Guzzetti F. &amp; Reichenbach P.</w:t>
      </w:r>
      <w:r w:rsidRPr="00B738B3">
        <w:rPr>
          <w:lang w:val="it-IT"/>
        </w:rPr>
        <w:t xml:space="preserve"> (2007). </w:t>
      </w:r>
      <w:r w:rsidRPr="006F219D">
        <w:rPr>
          <w:i/>
        </w:rPr>
        <w:t>Identification and mapping of recent rainfall-induced landslides using elevat</w:t>
      </w:r>
      <w:r>
        <w:rPr>
          <w:i/>
        </w:rPr>
        <w:t>ion data collected by airborne L</w:t>
      </w:r>
      <w:r w:rsidRPr="006F219D">
        <w:rPr>
          <w:i/>
        </w:rPr>
        <w:t>idar</w:t>
      </w:r>
      <w:r w:rsidRPr="00B738B3">
        <w:t>. Natural Hazards and Earth S</w:t>
      </w:r>
      <w:r>
        <w:t xml:space="preserve">ystem Sciences, </w:t>
      </w:r>
      <w:r w:rsidRPr="006F219D">
        <w:rPr>
          <w:b/>
        </w:rPr>
        <w:t>7</w:t>
      </w:r>
      <w:r>
        <w:t>, 637–650</w:t>
      </w:r>
      <w:r w:rsidRPr="00B738B3">
        <w:t>.</w:t>
      </w:r>
    </w:p>
    <w:p w:rsidR="006F219D" w:rsidRPr="00B738B3" w:rsidRDefault="006F219D" w:rsidP="00B738B3">
      <w:pPr>
        <w:pStyle w:val="testodibibliografia"/>
      </w:pPr>
      <w:r w:rsidRPr="00B738B3">
        <w:rPr>
          <w:smallCaps/>
        </w:rPr>
        <w:t xml:space="preserve">Cardinali M., Galli M., Guzzetti F., Ardizzone F., Reichenbach P. &amp; Bartoccini, P. </w:t>
      </w:r>
      <w:r w:rsidRPr="00B738B3">
        <w:t xml:space="preserve">(2006) </w:t>
      </w:r>
      <w:r w:rsidRPr="006F219D">
        <w:rPr>
          <w:i/>
        </w:rPr>
        <w:t>Rainfall induced landslides in December 2004 in South-Western Umbria, Central Italy</w:t>
      </w:r>
      <w:r w:rsidRPr="00B738B3">
        <w:t>. Natural Hazards and Earth S</w:t>
      </w:r>
      <w:r>
        <w:t xml:space="preserve">ystem Sciences, </w:t>
      </w:r>
      <w:r w:rsidRPr="006F219D">
        <w:rPr>
          <w:b/>
        </w:rPr>
        <w:t>6</w:t>
      </w:r>
      <w:r>
        <w:t>, 237-260</w:t>
      </w:r>
      <w:r w:rsidRPr="00B738B3">
        <w:t xml:space="preserve">. </w:t>
      </w:r>
    </w:p>
    <w:p w:rsidR="006F219D" w:rsidRPr="00B738B3" w:rsidRDefault="006F219D" w:rsidP="00B738B3">
      <w:pPr>
        <w:pStyle w:val="testodibibliografia"/>
      </w:pPr>
      <w:r w:rsidRPr="00B738B3">
        <w:rPr>
          <w:smallCaps/>
        </w:rPr>
        <w:t xml:space="preserve">Cardinali M., Reichenbach P., Guzzetti F., Ardizzone F., Antonini G., Galli M., Cacciano M., Castellani M. &amp; Salvati P. </w:t>
      </w:r>
      <w:r w:rsidRPr="00B738B3">
        <w:t xml:space="preserve">(2002) </w:t>
      </w:r>
      <w:r w:rsidRPr="006F219D">
        <w:rPr>
          <w:i/>
        </w:rPr>
        <w:t xml:space="preserve">A geomorphological approach to estimate landslide hazard and risk in urban and rural areas </w:t>
      </w:r>
      <w:r w:rsidRPr="006F219D">
        <w:rPr>
          <w:i/>
        </w:rPr>
        <w:lastRenderedPageBreak/>
        <w:t>in Umbria, central Italy</w:t>
      </w:r>
      <w:r w:rsidRPr="00B738B3">
        <w:t>. Natural Hazards and Earth Syst</w:t>
      </w:r>
      <w:r>
        <w:t xml:space="preserve">em Sciences, </w:t>
      </w:r>
      <w:r w:rsidRPr="006F219D">
        <w:rPr>
          <w:b/>
        </w:rPr>
        <w:t>2</w:t>
      </w:r>
      <w:r>
        <w:t xml:space="preserve"> (1-2), 57-72.</w:t>
      </w:r>
    </w:p>
    <w:p w:rsidR="006F219D" w:rsidRPr="00B738B3" w:rsidRDefault="006F219D" w:rsidP="00B738B3">
      <w:pPr>
        <w:pStyle w:val="testodibibliografia"/>
      </w:pPr>
      <w:r w:rsidRPr="00B738B3">
        <w:rPr>
          <w:smallCaps/>
        </w:rPr>
        <w:t>Galli M. &amp; Guzzetti F.</w:t>
      </w:r>
      <w:r w:rsidRPr="00B738B3">
        <w:t xml:space="preserve"> (2007) </w:t>
      </w:r>
      <w:r w:rsidRPr="006F219D">
        <w:rPr>
          <w:i/>
        </w:rPr>
        <w:t>Vulnerability to landslides in Umbria, central Italy</w:t>
      </w:r>
      <w:r w:rsidRPr="00B738B3">
        <w:t>. Environment</w:t>
      </w:r>
      <w:r>
        <w:t xml:space="preserve">al Management, </w:t>
      </w:r>
      <w:r w:rsidRPr="006F219D">
        <w:rPr>
          <w:b/>
        </w:rPr>
        <w:t>40</w:t>
      </w:r>
      <w:r>
        <w:t>, 649–664</w:t>
      </w:r>
      <w:r w:rsidRPr="00B738B3">
        <w:t>.</w:t>
      </w:r>
    </w:p>
    <w:p w:rsidR="006F219D" w:rsidRPr="00B738B3" w:rsidRDefault="006F219D" w:rsidP="00B738B3">
      <w:pPr>
        <w:pStyle w:val="testodibibliografia"/>
      </w:pPr>
      <w:r w:rsidRPr="00B738B3">
        <w:rPr>
          <w:smallCaps/>
        </w:rPr>
        <w:t>Galli M., Ardizzone F., Cardinali M., Guzzetti F. &amp; Reichenbach P.</w:t>
      </w:r>
      <w:r w:rsidRPr="00B738B3">
        <w:t xml:space="preserve"> (2008) </w:t>
      </w:r>
      <w:r w:rsidRPr="006F219D">
        <w:rPr>
          <w:i/>
        </w:rPr>
        <w:t>Comparison of landslide inventory maps</w:t>
      </w:r>
      <w:r w:rsidRPr="00B738B3">
        <w:t xml:space="preserve">. Geomorphology, </w:t>
      </w:r>
      <w:r w:rsidRPr="006F219D">
        <w:rPr>
          <w:b/>
        </w:rPr>
        <w:t>94</w:t>
      </w:r>
      <w:r w:rsidRPr="00B738B3">
        <w:t>, 268–289.</w:t>
      </w:r>
    </w:p>
    <w:p w:rsidR="006F219D" w:rsidRPr="00B738B3" w:rsidRDefault="006F219D" w:rsidP="00B738B3">
      <w:pPr>
        <w:pStyle w:val="testodibibliografia"/>
        <w:rPr>
          <w:lang w:val="it-IT"/>
        </w:rPr>
      </w:pPr>
      <w:r w:rsidRPr="006F219D">
        <w:rPr>
          <w:smallCaps/>
          <w:lang w:val="it-IT"/>
        </w:rPr>
        <w:t>Guzzetti F., Ardizzone F., Cardinali M., Galli M. &amp; Reichenbach P.</w:t>
      </w:r>
      <w:r w:rsidRPr="00B738B3">
        <w:rPr>
          <w:lang w:val="it-IT"/>
        </w:rPr>
        <w:t xml:space="preserve"> (2008). </w:t>
      </w:r>
      <w:r w:rsidRPr="006F219D">
        <w:rPr>
          <w:i/>
        </w:rPr>
        <w:t>Distribution of landslides in the Upper Tiber River basin, Central Italy</w:t>
      </w:r>
      <w:r w:rsidRPr="00B738B3">
        <w:t xml:space="preserve">. </w:t>
      </w:r>
      <w:r w:rsidRPr="00B738B3">
        <w:rPr>
          <w:lang w:val="it-IT"/>
        </w:rPr>
        <w:t xml:space="preserve">Geomorphology, Vol. 96, 105–122. </w:t>
      </w:r>
    </w:p>
    <w:p w:rsidR="006F219D" w:rsidRPr="00B738B3" w:rsidRDefault="006F219D" w:rsidP="00B738B3">
      <w:pPr>
        <w:pStyle w:val="testodibibliografia"/>
      </w:pPr>
      <w:r w:rsidRPr="00B738B3">
        <w:rPr>
          <w:smallCaps/>
        </w:rPr>
        <w:t>Guzzetti F., Cardinali M., Reichenbach P., Cipolla F., Sebastiani C., Galli M. &amp; Salvati P.</w:t>
      </w:r>
      <w:r w:rsidRPr="00B738B3">
        <w:t xml:space="preserve"> (2004) </w:t>
      </w:r>
      <w:r w:rsidRPr="006F219D">
        <w:rPr>
          <w:i/>
        </w:rPr>
        <w:t>Landslides triggered by the 23 November 2000 rainfall event in the Imperia Province, Western Liguria, Italy</w:t>
      </w:r>
      <w:r>
        <w:t xml:space="preserve">. Engineering Geology, </w:t>
      </w:r>
      <w:r w:rsidRPr="006F219D">
        <w:rPr>
          <w:b/>
        </w:rPr>
        <w:t>73</w:t>
      </w:r>
      <w:r>
        <w:t xml:space="preserve"> (</w:t>
      </w:r>
      <w:r w:rsidRPr="00B738B3">
        <w:t>2</w:t>
      </w:r>
      <w:r>
        <w:t>)</w:t>
      </w:r>
      <w:r w:rsidRPr="00B738B3">
        <w:t>, 229-245.</w:t>
      </w:r>
    </w:p>
    <w:p w:rsidR="006F219D" w:rsidRPr="00B738B3" w:rsidRDefault="006F219D" w:rsidP="00B738B3">
      <w:pPr>
        <w:pStyle w:val="testodibibliografia"/>
      </w:pPr>
      <w:r w:rsidRPr="00B738B3">
        <w:rPr>
          <w:smallCaps/>
        </w:rPr>
        <w:t>Guzzetti F., Galli M., Reichenbach P., Ardizzone F. &amp; Cardinali M.</w:t>
      </w:r>
      <w:r w:rsidRPr="00B738B3">
        <w:t xml:space="preserve"> (2006) </w:t>
      </w:r>
      <w:r w:rsidRPr="006F219D">
        <w:rPr>
          <w:i/>
        </w:rPr>
        <w:t>Landslide hazard assessment in the Collazzone area, Umbria, central Italy</w:t>
      </w:r>
      <w:r w:rsidRPr="00B738B3">
        <w:t xml:space="preserve">. Natural Hazards and Earth System Sciences, </w:t>
      </w:r>
      <w:r w:rsidRPr="006F219D">
        <w:rPr>
          <w:b/>
        </w:rPr>
        <w:t>6</w:t>
      </w:r>
      <w:r w:rsidRPr="00B738B3">
        <w:t>, 115-131.</w:t>
      </w:r>
    </w:p>
    <w:p w:rsidR="006F219D" w:rsidRPr="00B738B3" w:rsidRDefault="006F219D" w:rsidP="00B738B3">
      <w:pPr>
        <w:pStyle w:val="testodibibliografia"/>
      </w:pPr>
      <w:r w:rsidRPr="00B738B3">
        <w:rPr>
          <w:smallCaps/>
        </w:rPr>
        <w:t>Guzzetti F., Reichenbach P., Ardizzone F., Cardinali M. &amp; Galli M.</w:t>
      </w:r>
      <w:r w:rsidRPr="00B738B3">
        <w:t xml:space="preserve"> (2006) </w:t>
      </w:r>
      <w:r w:rsidRPr="006F219D">
        <w:rPr>
          <w:i/>
        </w:rPr>
        <w:t>Estimating the quality of landslide susceptibility models</w:t>
      </w:r>
      <w:r w:rsidRPr="00B738B3">
        <w:t xml:space="preserve">. Geomorphology, </w:t>
      </w:r>
      <w:r w:rsidRPr="006F219D">
        <w:rPr>
          <w:b/>
        </w:rPr>
        <w:t>81</w:t>
      </w:r>
      <w:r w:rsidRPr="00B738B3">
        <w:t>, 166-184.</w:t>
      </w:r>
    </w:p>
    <w:p w:rsidR="006F219D" w:rsidRDefault="006F219D" w:rsidP="00B738B3">
      <w:pPr>
        <w:pStyle w:val="testodibibliografia"/>
      </w:pPr>
      <w:r w:rsidRPr="00B738B3">
        <w:rPr>
          <w:smallCaps/>
        </w:rPr>
        <w:t>Guzzetti F., Reichenbach P., Cardinali M., Ardizzone F. &amp; Galli M.</w:t>
      </w:r>
      <w:r w:rsidRPr="00B738B3">
        <w:t xml:space="preserve"> (2003) </w:t>
      </w:r>
      <w:r w:rsidRPr="006F219D">
        <w:rPr>
          <w:i/>
        </w:rPr>
        <w:t>The Impact of landslides in the Umbria Region, Central Italy</w:t>
      </w:r>
      <w:r w:rsidRPr="00B738B3">
        <w:t xml:space="preserve">. Natural Hazards and Earth System </w:t>
      </w:r>
      <w:r>
        <w:t xml:space="preserve">Sciences. </w:t>
      </w:r>
      <w:r w:rsidRPr="006F219D">
        <w:rPr>
          <w:b/>
        </w:rPr>
        <w:t>3</w:t>
      </w:r>
      <w:r>
        <w:t xml:space="preserve"> (5), 469 - 486.</w:t>
      </w:r>
    </w:p>
    <w:p w:rsidR="006F219D" w:rsidRPr="00B738B3" w:rsidRDefault="006F219D" w:rsidP="00B738B3">
      <w:pPr>
        <w:pStyle w:val="testodibibliografia"/>
      </w:pPr>
      <w:r w:rsidRPr="00B738B3">
        <w:rPr>
          <w:smallCaps/>
        </w:rPr>
        <w:t>Guzzetti F., Reichenbach P., Cardinali M., Galli M. &amp; Ardizzone F.</w:t>
      </w:r>
      <w:r w:rsidRPr="00B738B3">
        <w:t xml:space="preserve"> (2005) </w:t>
      </w:r>
      <w:r w:rsidRPr="006F219D">
        <w:rPr>
          <w:i/>
        </w:rPr>
        <w:t>Probabilistic landslide hazard assessment at the basin scale</w:t>
      </w:r>
      <w:r w:rsidRPr="00B738B3">
        <w:t>. Geomorphology, Vol. 72: 272-299.</w:t>
      </w:r>
    </w:p>
    <w:p w:rsidR="006F219D" w:rsidRPr="00B738B3" w:rsidRDefault="006F219D" w:rsidP="00B738B3">
      <w:pPr>
        <w:pStyle w:val="testodibibliografia"/>
      </w:pPr>
      <w:r w:rsidRPr="00B738B3">
        <w:rPr>
          <w:smallCaps/>
        </w:rPr>
        <w:t>Malamud B.D., Turcotte D.L., Guzzetti F. &amp; Reichenbach P.</w:t>
      </w:r>
      <w:r w:rsidRPr="00B738B3">
        <w:t xml:space="preserve"> (2004) </w:t>
      </w:r>
      <w:r w:rsidRPr="006F219D">
        <w:rPr>
          <w:i/>
        </w:rPr>
        <w:t>Landslide inventories and their statistical properties</w:t>
      </w:r>
      <w:r w:rsidRPr="00B738B3">
        <w:t xml:space="preserve">. Earth Surface Processes and Landforms, </w:t>
      </w:r>
      <w:r w:rsidRPr="006F219D">
        <w:rPr>
          <w:b/>
        </w:rPr>
        <w:t>29</w:t>
      </w:r>
      <w:r w:rsidRPr="00B738B3">
        <w:t xml:space="preserve"> </w:t>
      </w:r>
      <w:r>
        <w:t>(</w:t>
      </w:r>
      <w:r w:rsidRPr="00B738B3">
        <w:t>6</w:t>
      </w:r>
      <w:r>
        <w:t>)</w:t>
      </w:r>
      <w:r w:rsidRPr="00B738B3">
        <w:t>, 687-711.</w:t>
      </w:r>
    </w:p>
    <w:p w:rsidR="005613C2" w:rsidRPr="006F219D" w:rsidRDefault="006F219D" w:rsidP="006F219D">
      <w:pPr>
        <w:pStyle w:val="testodibibliografia"/>
      </w:pPr>
      <w:r w:rsidRPr="006F219D">
        <w:rPr>
          <w:smallCaps/>
        </w:rPr>
        <w:t xml:space="preserve">Reichenbach P., Galli M., Cardinali M., Guzzetti F. &amp; Ardizzone F., </w:t>
      </w:r>
      <w:r w:rsidRPr="00B738B3">
        <w:t xml:space="preserve">(2004) </w:t>
      </w:r>
      <w:r w:rsidRPr="006F219D">
        <w:rPr>
          <w:i/>
        </w:rPr>
        <w:t>Geomorphologic mapping to assess landslide risk: concepts, methods and applications in the Umbria Region of central Italy</w:t>
      </w:r>
      <w:r w:rsidRPr="00B738B3">
        <w:t>. In: Glade T., Anderson M.G. &amp; Crozier M.J. (</w:t>
      </w:r>
      <w:r>
        <w:t>E</w:t>
      </w:r>
      <w:r w:rsidRPr="00B738B3">
        <w:t xml:space="preserve">ds.) </w:t>
      </w:r>
      <w:r w:rsidRPr="006F219D">
        <w:t>Landslide risk assessment. John Wiley, 429-468.</w:t>
      </w:r>
    </w:p>
    <w:sectPr w:rsidR="005613C2" w:rsidRPr="006F219D">
      <w:type w:val="continuous"/>
      <w:pgSz w:w="12240" w:h="15840" w:code="1"/>
      <w:pgMar w:top="1134" w:right="709" w:bottom="567" w:left="709" w:header="567" w:footer="567" w:gutter="329"/>
      <w:cols w:num="2" w:space="28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3C2" w:rsidRDefault="005613C2">
      <w:r>
        <w:separator/>
      </w:r>
    </w:p>
  </w:endnote>
  <w:endnote w:type="continuationSeparator" w:id="1">
    <w:p w:rsidR="005613C2" w:rsidRDefault="00561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3C2" w:rsidRDefault="005613C2">
      <w:pPr>
        <w:pStyle w:val="testodibibliografia"/>
      </w:pPr>
    </w:p>
  </w:footnote>
  <w:footnote w:type="continuationSeparator" w:id="1">
    <w:p w:rsidR="005613C2" w:rsidRDefault="00561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613C2">
    <w:pPr>
      <w:pStyle w:val="Intestazione"/>
      <w:framePr w:wrap="auto" w:vAnchor="text" w:hAnchor="page" w:x="577" w:y="21"/>
      <w:rPr>
        <w:rStyle w:val="Numeropagina"/>
      </w:rPr>
    </w:pPr>
    <w:r>
      <w:rPr>
        <w:rStyle w:val="Numeropagina"/>
      </w:rPr>
      <w:fldChar w:fldCharType="begin"/>
    </w:r>
    <w:r>
      <w:rPr>
        <w:rStyle w:val="Numeropagina"/>
      </w:rPr>
      <w:instrText xml:space="preserve">PAGE  </w:instrText>
    </w:r>
    <w:r>
      <w:rPr>
        <w:rStyle w:val="Numeropagina"/>
      </w:rPr>
      <w:fldChar w:fldCharType="separate"/>
    </w:r>
    <w:r w:rsidR="006F219D">
      <w:rPr>
        <w:rStyle w:val="Numeropagina"/>
        <w:noProof/>
      </w:rPr>
      <w:t>2</w:t>
    </w:r>
    <w:r>
      <w:rPr>
        <w:rStyle w:val="Numeropagina"/>
      </w:rPr>
      <w:fldChar w:fldCharType="end"/>
    </w:r>
  </w:p>
  <w:p w:rsidR="00000000" w:rsidRPr="006F219D" w:rsidRDefault="006F219D">
    <w:pPr>
      <w:pStyle w:val="intestpaginepari"/>
      <w:rPr>
        <w:lang w:val="it-IT"/>
      </w:rPr>
    </w:pPr>
    <w:r>
      <w:rPr>
        <w:lang w:val="it-IT"/>
      </w:rPr>
      <w:t>F</w:t>
    </w:r>
    <w:r w:rsidR="005613C2" w:rsidRPr="00B738B3">
      <w:rPr>
        <w:lang w:val="it-IT"/>
      </w:rPr>
      <w:t xml:space="preserve">.  </w:t>
    </w:r>
    <w:r>
      <w:rPr>
        <w:lang w:val="it-IT"/>
      </w:rPr>
      <w:t>Guzzetti  et alii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613C2">
    <w:pPr>
      <w:pStyle w:val="testodibibliografia"/>
    </w:pPr>
    <w:r>
      <w:fldChar w:fldCharType="begin"/>
    </w:r>
    <w:r>
      <w:instrText xml:space="preserve">PAGE  </w:instrText>
    </w:r>
    <w:r>
      <w:fldChar w:fldCharType="separate"/>
    </w:r>
    <w:r w:rsidR="006F219D">
      <w:rPr>
        <w:noProof/>
      </w:rPr>
      <w:t>3</w:t>
    </w:r>
    <w:r>
      <w:fldChar w:fldCharType="end"/>
    </w:r>
  </w:p>
  <w:p w:rsidR="00000000" w:rsidRDefault="005613C2">
    <w:pPr>
      <w:pStyle w:val="intestdispari"/>
    </w:pPr>
    <w:r w:rsidRPr="00B738B3">
      <w:rPr>
        <w:lang w:val="it-IT"/>
      </w:rPr>
      <w:t xml:space="preserve">Titolo del lavoro  (stile: intest. </w:t>
    </w:r>
    <w:r>
      <w:t>dispari)</w:t>
    </w:r>
  </w:p>
  <w:p w:rsidR="00000000" w:rsidRDefault="005613C2">
    <w:pPr>
      <w:pStyle w:val="testodibibliografi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B738B3" w:rsidRDefault="005613C2">
    <w:pPr>
      <w:pStyle w:val="intestazioneprimapag"/>
      <w:rPr>
        <w:lang w:val="it-IT"/>
      </w:rPr>
    </w:pPr>
    <w:r w:rsidRPr="00B738B3">
      <w:rPr>
        <w:lang w:val="it-IT"/>
      </w:rPr>
      <w:t>Rendi</w:t>
    </w:r>
    <w:r w:rsidRPr="00B738B3">
      <w:rPr>
        <w:lang w:val="it-IT"/>
      </w:rPr>
      <w:t>conti online Soc. Geol. It., Vol. 2 (2008), 1-3 (Stile: intestazione prima pagina)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Titolo1"/>
      <w:lvlText w:val="%1."/>
      <w:legacy w:legacy="1" w:legacySpace="144" w:legacyIndent="144"/>
      <w:lvlJc w:val="left"/>
    </w:lvl>
    <w:lvl w:ilvl="1">
      <w:start w:val="1"/>
      <w:numFmt w:val="upperLetter"/>
      <w:pStyle w:val="Titolo2"/>
      <w:lvlText w:val="%2."/>
      <w:legacy w:legacy="1" w:legacySpace="144" w:legacyIndent="144"/>
      <w:lvlJc w:val="left"/>
    </w:lvl>
    <w:lvl w:ilvl="2">
      <w:start w:val="1"/>
      <w:numFmt w:val="decimal"/>
      <w:pStyle w:val="Titolo3"/>
      <w:lvlText w:val="%3)"/>
      <w:legacy w:legacy="1" w:legacySpace="144" w:legacyIndent="144"/>
      <w:lvlJc w:val="left"/>
    </w:lvl>
    <w:lvl w:ilvl="3">
      <w:start w:val="1"/>
      <w:numFmt w:val="lowerLetter"/>
      <w:pStyle w:val="Titolo4"/>
      <w:lvlText w:val="%4)"/>
      <w:legacy w:legacy="1" w:legacySpace="0" w:legacyIndent="720"/>
      <w:lvlJc w:val="left"/>
      <w:pPr>
        <w:ind w:left="1152" w:hanging="720"/>
      </w:pPr>
    </w:lvl>
    <w:lvl w:ilvl="4">
      <w:start w:val="1"/>
      <w:numFmt w:val="decimal"/>
      <w:pStyle w:val="Titolo5"/>
      <w:lvlText w:val="(%5)"/>
      <w:legacy w:legacy="1" w:legacySpace="0" w:legacyIndent="720"/>
      <w:lvlJc w:val="left"/>
      <w:pPr>
        <w:ind w:left="1872" w:hanging="720"/>
      </w:pPr>
    </w:lvl>
    <w:lvl w:ilvl="5">
      <w:start w:val="1"/>
      <w:numFmt w:val="lowerLetter"/>
      <w:pStyle w:val="Titolo6"/>
      <w:lvlText w:val="(%6)"/>
      <w:legacy w:legacy="1" w:legacySpace="0" w:legacyIndent="720"/>
      <w:lvlJc w:val="left"/>
      <w:pPr>
        <w:ind w:left="2592" w:hanging="720"/>
      </w:pPr>
    </w:lvl>
    <w:lvl w:ilvl="6">
      <w:start w:val="1"/>
      <w:numFmt w:val="lowerRoman"/>
      <w:pStyle w:val="Titolo7"/>
      <w:lvlText w:val="(%7)"/>
      <w:legacy w:legacy="1" w:legacySpace="0" w:legacyIndent="720"/>
      <w:lvlJc w:val="left"/>
      <w:pPr>
        <w:ind w:left="3312" w:hanging="720"/>
      </w:pPr>
    </w:lvl>
    <w:lvl w:ilvl="7">
      <w:start w:val="1"/>
      <w:numFmt w:val="lowerLetter"/>
      <w:pStyle w:val="Titolo8"/>
      <w:lvlText w:val="(%8)"/>
      <w:legacy w:legacy="1" w:legacySpace="0" w:legacyIndent="720"/>
      <w:lvlJc w:val="left"/>
      <w:pPr>
        <w:ind w:left="4032" w:hanging="720"/>
      </w:pPr>
    </w:lvl>
    <w:lvl w:ilvl="8">
      <w:start w:val="1"/>
      <w:numFmt w:val="lowerRoman"/>
      <w:pStyle w:val="Titolo9"/>
      <w:lvlText w:val="(%9)"/>
      <w:legacy w:legacy="1" w:legacySpace="0" w:legacyIndent="720"/>
      <w:lvlJc w:val="left"/>
      <w:pPr>
        <w:ind w:left="4752" w:hanging="720"/>
      </w:pPr>
    </w:lvl>
  </w:abstractNum>
  <w:abstractNum w:abstractNumId="1">
    <w:nsid w:val="00000001"/>
    <w:multiLevelType w:val="singleLevel"/>
    <w:tmpl w:val="00110410"/>
    <w:lvl w:ilvl="0">
      <w:start w:val="1"/>
      <w:numFmt w:val="decimal"/>
      <w:lvlText w:val="%1)"/>
      <w:lvlJc w:val="left"/>
      <w:pPr>
        <w:tabs>
          <w:tab w:val="num" w:pos="360"/>
        </w:tabs>
        <w:ind w:left="360" w:hanging="360"/>
      </w:pPr>
      <w:rPr>
        <w:rFonts w:hint="default"/>
      </w:rPr>
    </w:lvl>
  </w:abstractNum>
  <w:abstractNum w:abstractNumId="2">
    <w:nsid w:val="00000002"/>
    <w:multiLevelType w:val="singleLevel"/>
    <w:tmpl w:val="00000000"/>
    <w:lvl w:ilvl="0">
      <w:start w:val="1"/>
      <w:numFmt w:val="bullet"/>
      <w:lvlText w:val=""/>
      <w:lvlJc w:val="left"/>
      <w:pPr>
        <w:tabs>
          <w:tab w:val="num" w:pos="360"/>
        </w:tabs>
      </w:pPr>
      <w:rPr>
        <w:rFonts w:ascii="Symbol" w:hAnsi="Symbol" w:hint="default"/>
      </w:rPr>
    </w:lvl>
  </w:abstractNum>
  <w:abstractNum w:abstractNumId="3">
    <w:nsid w:val="1B0B1D66"/>
    <w:multiLevelType w:val="singleLevel"/>
    <w:tmpl w:val="0BEC9FB0"/>
    <w:lvl w:ilvl="0">
      <w:start w:val="1"/>
      <w:numFmt w:val="none"/>
      <w:lvlText w:val=""/>
      <w:legacy w:legacy="1" w:legacySpace="0" w:legacyIndent="0"/>
      <w:lvlJc w:val="left"/>
      <w:pPr>
        <w:ind w:left="288"/>
      </w:pPr>
    </w:lvl>
  </w:abstractNum>
  <w:abstractNum w:abstractNumId="4">
    <w:nsid w:val="2517274C"/>
    <w:multiLevelType w:val="singleLevel"/>
    <w:tmpl w:val="04090011"/>
    <w:lvl w:ilvl="0">
      <w:start w:val="1"/>
      <w:numFmt w:val="decimal"/>
      <w:lvlText w:val="%1)"/>
      <w:lvlJc w:val="left"/>
      <w:pPr>
        <w:tabs>
          <w:tab w:val="num" w:pos="360"/>
        </w:tabs>
        <w:ind w:left="360" w:hanging="360"/>
      </w:pPr>
    </w:lvl>
  </w:abstractNum>
  <w:abstractNum w:abstractNumId="5">
    <w:nsid w:val="2D234D8B"/>
    <w:multiLevelType w:val="singleLevel"/>
    <w:tmpl w:val="0409000F"/>
    <w:lvl w:ilvl="0">
      <w:start w:val="1"/>
      <w:numFmt w:val="decimal"/>
      <w:lvlText w:val="%1."/>
      <w:lvlJc w:val="left"/>
      <w:pPr>
        <w:tabs>
          <w:tab w:val="num" w:pos="360"/>
        </w:tabs>
        <w:ind w:left="360" w:hanging="360"/>
      </w:pPr>
    </w:lvl>
  </w:abstractNum>
  <w:abstractNum w:abstractNumId="6">
    <w:nsid w:val="2F8B23F8"/>
    <w:multiLevelType w:val="singleLevel"/>
    <w:tmpl w:val="12CEED98"/>
    <w:lvl w:ilvl="0">
      <w:start w:val="1"/>
      <w:numFmt w:val="decimal"/>
      <w:lvlText w:val="%1."/>
      <w:legacy w:legacy="1" w:legacySpace="0" w:legacyIndent="360"/>
      <w:lvlJc w:val="left"/>
      <w:pPr>
        <w:ind w:left="360" w:hanging="360"/>
      </w:pPr>
    </w:lvl>
  </w:abstractNum>
  <w:abstractNum w:abstractNumId="7">
    <w:nsid w:val="3A877D64"/>
    <w:multiLevelType w:val="singleLevel"/>
    <w:tmpl w:val="5DA6FC16"/>
    <w:lvl w:ilvl="0">
      <w:start w:val="1"/>
      <w:numFmt w:val="decimal"/>
      <w:lvlText w:val="[%1]"/>
      <w:lvlJc w:val="left"/>
      <w:pPr>
        <w:tabs>
          <w:tab w:val="num" w:pos="360"/>
        </w:tabs>
        <w:ind w:left="360" w:hanging="360"/>
      </w:pPr>
    </w:lvl>
  </w:abstractNum>
  <w:abstractNum w:abstractNumId="8">
    <w:nsid w:val="3AAC1CFC"/>
    <w:multiLevelType w:val="singleLevel"/>
    <w:tmpl w:val="3A8EC28E"/>
    <w:lvl w:ilvl="0">
      <w:start w:val="1"/>
      <w:numFmt w:val="decimal"/>
      <w:lvlText w:val="[%1]"/>
      <w:lvlJc w:val="left"/>
      <w:pPr>
        <w:tabs>
          <w:tab w:val="num" w:pos="360"/>
        </w:tabs>
        <w:ind w:left="360" w:hanging="360"/>
      </w:pPr>
    </w:lvl>
  </w:abstractNum>
  <w:abstractNum w:abstractNumId="9">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nsid w:val="4D0B59CF"/>
    <w:multiLevelType w:val="singleLevel"/>
    <w:tmpl w:val="4A4223A6"/>
    <w:lvl w:ilvl="0">
      <w:start w:val="1"/>
      <w:numFmt w:val="decimal"/>
      <w:lvlText w:val="%1."/>
      <w:legacy w:legacy="1" w:legacySpace="0" w:legacyIndent="360"/>
      <w:lvlJc w:val="left"/>
      <w:pPr>
        <w:ind w:left="360" w:hanging="360"/>
      </w:pPr>
    </w:lvl>
  </w:abstractNum>
  <w:abstractNum w:abstractNumId="11">
    <w:nsid w:val="55630736"/>
    <w:multiLevelType w:val="singleLevel"/>
    <w:tmpl w:val="0BEC9FB0"/>
    <w:lvl w:ilvl="0">
      <w:start w:val="1"/>
      <w:numFmt w:val="none"/>
      <w:lvlText w:val=""/>
      <w:legacy w:legacy="1" w:legacySpace="0" w:legacyIndent="0"/>
      <w:lvlJc w:val="left"/>
      <w:pPr>
        <w:ind w:left="288"/>
      </w:pPr>
    </w:lvl>
  </w:abstractNum>
  <w:abstractNum w:abstractNumId="12">
    <w:nsid w:val="57397890"/>
    <w:multiLevelType w:val="multilevel"/>
    <w:tmpl w:val="321604F8"/>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2067"/>
        </w:tabs>
        <w:ind w:left="2067" w:hanging="780"/>
      </w:pPr>
      <w:rPr>
        <w:rFonts w:hint="default"/>
      </w:r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3">
    <w:nsid w:val="6DC3293B"/>
    <w:multiLevelType w:val="singleLevel"/>
    <w:tmpl w:val="3A8EC28E"/>
    <w:lvl w:ilvl="0">
      <w:start w:val="1"/>
      <w:numFmt w:val="decimal"/>
      <w:lvlText w:val="[%1]"/>
      <w:lvlJc w:val="left"/>
      <w:pPr>
        <w:tabs>
          <w:tab w:val="num" w:pos="360"/>
        </w:tabs>
        <w:ind w:left="360" w:hanging="360"/>
      </w:pPr>
    </w:lvl>
  </w:abstractNum>
  <w:abstractNum w:abstractNumId="14">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6"/>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9"/>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7"/>
  </w:num>
  <w:num w:numId="13">
    <w:abstractNumId w:val="3"/>
  </w:num>
  <w:num w:numId="14">
    <w:abstractNumId w:val="11"/>
  </w:num>
  <w:num w:numId="15">
    <w:abstractNumId w:val="10"/>
  </w:num>
  <w:num w:numId="16">
    <w:abstractNumId w:val="14"/>
  </w:num>
  <w:num w:numId="17">
    <w:abstractNumId w:val="5"/>
  </w:num>
  <w:num w:numId="18">
    <w:abstractNumId w:val="4"/>
  </w:num>
  <w:num w:numId="19">
    <w:abstractNumId w:val="13"/>
  </w:num>
  <w:num w:numId="20">
    <w:abstractNumId w:val="8"/>
  </w:num>
  <w:num w:numId="21">
    <w:abstractNumId w:val="12"/>
  </w:num>
  <w:num w:numId="22">
    <w:abstractNumId w:val="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mirrorMargins/>
  <w:defaultTabStop w:val="202"/>
  <w:hyphenationZone w:val="283"/>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B738B3"/>
    <w:rsid w:val="005613C2"/>
    <w:rsid w:val="006F219D"/>
    <w:rsid w:val="00B738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lang w:val="en-US"/>
    </w:rPr>
  </w:style>
  <w:style w:type="paragraph" w:styleId="Titolo1">
    <w:name w:val="heading 1"/>
    <w:basedOn w:val="testodibibliografia"/>
    <w:next w:val="testodibibliografia"/>
    <w:qFormat/>
    <w:pPr>
      <w:keepNext/>
      <w:spacing w:before="240"/>
      <w:jc w:val="center"/>
      <w:outlineLvl w:val="0"/>
    </w:pPr>
    <w:rPr>
      <w:smallCaps/>
      <w:kern w:val="28"/>
    </w:rPr>
  </w:style>
  <w:style w:type="paragraph" w:styleId="Titolo2">
    <w:name w:val="heading 2"/>
    <w:basedOn w:val="Normale"/>
    <w:next w:val="Normale"/>
    <w:qFormat/>
    <w:pPr>
      <w:keepNext/>
      <w:numPr>
        <w:ilvl w:val="1"/>
        <w:numId w:val="1"/>
      </w:numPr>
      <w:spacing w:before="120" w:after="60"/>
      <w:ind w:left="144"/>
      <w:outlineLvl w:val="1"/>
    </w:pPr>
    <w:rPr>
      <w:i/>
    </w:rPr>
  </w:style>
  <w:style w:type="paragraph" w:styleId="Titolo3">
    <w:name w:val="heading 3"/>
    <w:basedOn w:val="testodibibliografia"/>
    <w:next w:val="testodibibliografia"/>
    <w:qFormat/>
    <w:pPr>
      <w:keepNext/>
      <w:numPr>
        <w:ilvl w:val="2"/>
        <w:numId w:val="1"/>
      </w:numPr>
      <w:ind w:left="288"/>
      <w:outlineLvl w:val="2"/>
    </w:pPr>
    <w:rPr>
      <w:i/>
    </w:rPr>
  </w:style>
  <w:style w:type="paragraph" w:styleId="Titolo4">
    <w:name w:val="heading 4"/>
    <w:basedOn w:val="testodibibliografia"/>
    <w:next w:val="testodibibliografia"/>
    <w:qFormat/>
    <w:pPr>
      <w:keepNext/>
      <w:numPr>
        <w:ilvl w:val="3"/>
        <w:numId w:val="1"/>
      </w:numPr>
      <w:spacing w:before="240" w:after="60"/>
      <w:outlineLvl w:val="3"/>
    </w:pPr>
    <w:rPr>
      <w:i/>
      <w:sz w:val="18"/>
    </w:rPr>
  </w:style>
  <w:style w:type="paragraph" w:styleId="Titolo5">
    <w:name w:val="heading 5"/>
    <w:basedOn w:val="testodibibliografia"/>
    <w:next w:val="testodibibliografia"/>
    <w:qFormat/>
    <w:pPr>
      <w:numPr>
        <w:ilvl w:val="4"/>
        <w:numId w:val="1"/>
      </w:numPr>
      <w:spacing w:before="240" w:after="60"/>
      <w:outlineLvl w:val="4"/>
    </w:pPr>
    <w:rPr>
      <w:sz w:val="18"/>
    </w:rPr>
  </w:style>
  <w:style w:type="paragraph" w:styleId="Titolo6">
    <w:name w:val="heading 6"/>
    <w:basedOn w:val="testodibibliografia"/>
    <w:next w:val="testodibibliografia"/>
    <w:qFormat/>
    <w:pPr>
      <w:numPr>
        <w:ilvl w:val="5"/>
        <w:numId w:val="1"/>
      </w:numPr>
      <w:spacing w:before="240" w:after="60"/>
      <w:outlineLvl w:val="5"/>
    </w:pPr>
    <w:rPr>
      <w:i/>
      <w:sz w:val="16"/>
    </w:rPr>
  </w:style>
  <w:style w:type="paragraph" w:styleId="Titolo7">
    <w:name w:val="heading 7"/>
    <w:basedOn w:val="testodibibliografia"/>
    <w:next w:val="testodibibliografia"/>
    <w:qFormat/>
    <w:pPr>
      <w:numPr>
        <w:ilvl w:val="6"/>
        <w:numId w:val="1"/>
      </w:numPr>
      <w:spacing w:before="240" w:after="60"/>
      <w:outlineLvl w:val="6"/>
    </w:pPr>
    <w:rPr>
      <w:sz w:val="16"/>
    </w:rPr>
  </w:style>
  <w:style w:type="paragraph" w:styleId="Titolo8">
    <w:name w:val="heading 8"/>
    <w:basedOn w:val="testodibibliografia"/>
    <w:next w:val="testodibibliografia"/>
    <w:qFormat/>
    <w:pPr>
      <w:numPr>
        <w:ilvl w:val="7"/>
        <w:numId w:val="1"/>
      </w:numPr>
      <w:spacing w:before="240" w:after="60"/>
      <w:outlineLvl w:val="7"/>
    </w:pPr>
    <w:rPr>
      <w:i/>
      <w:sz w:val="16"/>
    </w:rPr>
  </w:style>
  <w:style w:type="paragraph" w:styleId="Titolo9">
    <w:name w:val="heading 9"/>
    <w:basedOn w:val="testodibibliografia"/>
    <w:next w:val="testodibibliografia"/>
    <w:qFormat/>
    <w:pPr>
      <w:numPr>
        <w:ilvl w:val="8"/>
        <w:numId w:val="1"/>
      </w:numPr>
      <w:spacing w:before="240" w:after="60"/>
      <w:outlineLvl w:val="8"/>
    </w:pPr>
    <w:rPr>
      <w:sz w:val="16"/>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dibibliografia">
    <w:name w:val="testo di bibliografia"/>
    <w:autoRedefine/>
    <w:pPr>
      <w:spacing w:after="160"/>
      <w:ind w:left="284" w:hanging="284"/>
      <w:jc w:val="both"/>
    </w:pPr>
    <w:rPr>
      <w:rFonts w:ascii="Times New Roman" w:eastAsia="Times New Roman" w:hAnsi="Times New Roman"/>
      <w:lang w:val="en-US"/>
    </w:rPr>
  </w:style>
  <w:style w:type="paragraph" w:customStyle="1" w:styleId="Abstract">
    <w:name w:val="Abstract"/>
    <w:basedOn w:val="testodibibliografia"/>
    <w:next w:val="testodibibliografia"/>
    <w:pPr>
      <w:spacing w:before="20"/>
      <w:ind w:firstLine="0"/>
    </w:pPr>
    <w:rPr>
      <w:b/>
      <w:sz w:val="18"/>
    </w:rPr>
  </w:style>
  <w:style w:type="paragraph" w:customStyle="1" w:styleId="Authors">
    <w:name w:val="Authors"/>
    <w:basedOn w:val="testodibibliografia"/>
    <w:pPr>
      <w:framePr w:w="9072" w:hSpace="187" w:vSpace="187" w:wrap="notBeside" w:vAnchor="text" w:hAnchor="page" w:xAlign="center" w:y="1"/>
      <w:spacing w:after="320"/>
      <w:ind w:left="0" w:firstLine="0"/>
      <w:jc w:val="center"/>
    </w:pPr>
    <w:rPr>
      <w:smallCaps/>
    </w:rPr>
  </w:style>
  <w:style w:type="character" w:customStyle="1" w:styleId="MemberType">
    <w:name w:val="MemberType"/>
    <w:basedOn w:val="Carpredefinitoparagrafo"/>
    <w:rPr>
      <w:rFonts w:ascii="Times New Roman" w:hAnsi="Times New Roman"/>
      <w:i/>
      <w:sz w:val="22"/>
    </w:rPr>
  </w:style>
  <w:style w:type="paragraph" w:styleId="Titolo">
    <w:name w:val="Title"/>
    <w:basedOn w:val="Titolo1"/>
    <w:next w:val="Titolo2"/>
    <w:qFormat/>
    <w:pPr>
      <w:framePr w:w="9360" w:hSpace="187" w:vSpace="187" w:wrap="notBeside" w:vAnchor="text" w:hAnchor="page" w:xAlign="center" w:y="1"/>
    </w:pPr>
    <w:rPr>
      <w:b/>
      <w:smallCaps w:val="0"/>
      <w:sz w:val="32"/>
    </w:rPr>
  </w:style>
  <w:style w:type="paragraph" w:styleId="Testonotaapidipagina">
    <w:name w:val="footnote text"/>
    <w:basedOn w:val="testodibibliografia"/>
    <w:semiHidden/>
    <w:pPr>
      <w:ind w:firstLine="202"/>
    </w:pPr>
    <w:rPr>
      <w:sz w:val="16"/>
    </w:rPr>
  </w:style>
  <w:style w:type="character" w:styleId="Rimandonotaapidipagina">
    <w:name w:val="footnote reference"/>
    <w:basedOn w:val="Carpredefinitoparagrafo"/>
    <w:semiHidden/>
    <w:rPr>
      <w:vertAlign w:val="superscript"/>
    </w:rPr>
  </w:style>
  <w:style w:type="paragraph" w:styleId="Pidipagina">
    <w:name w:val="footer"/>
    <w:basedOn w:val="testodibibliografia"/>
    <w:semiHidden/>
    <w:pPr>
      <w:tabs>
        <w:tab w:val="center" w:pos="4320"/>
        <w:tab w:val="right" w:pos="8640"/>
      </w:tabs>
    </w:pPr>
  </w:style>
  <w:style w:type="paragraph" w:customStyle="1" w:styleId="Text">
    <w:name w:val="Text"/>
    <w:basedOn w:val="testodibibliografia"/>
    <w:autoRedefine/>
    <w:pPr>
      <w:widowControl w:val="0"/>
      <w:spacing w:after="0" w:line="252" w:lineRule="auto"/>
      <w:ind w:left="0" w:firstLine="284"/>
    </w:pPr>
  </w:style>
  <w:style w:type="paragraph" w:customStyle="1" w:styleId="FigureCaption">
    <w:name w:val="Figure Caption"/>
    <w:basedOn w:val="testodibibliografia"/>
    <w:rPr>
      <w:sz w:val="16"/>
    </w:rPr>
  </w:style>
  <w:style w:type="paragraph" w:styleId="Intestazione">
    <w:name w:val="header"/>
    <w:basedOn w:val="testodibibliografia"/>
    <w:semiHidden/>
    <w:pPr>
      <w:tabs>
        <w:tab w:val="center" w:pos="4320"/>
        <w:tab w:val="right" w:pos="8640"/>
      </w:tabs>
    </w:pPr>
  </w:style>
  <w:style w:type="character" w:styleId="Collegamentoipertestuale">
    <w:name w:val="Hyperlink"/>
    <w:basedOn w:val="Carpredefinitoparagrafo"/>
    <w:semiHidden/>
    <w:rPr>
      <w:color w:val="0000FF"/>
      <w:u w:val="single"/>
    </w:rPr>
  </w:style>
  <w:style w:type="character" w:styleId="Collegamentovisitato">
    <w:name w:val="FollowedHyperlink"/>
    <w:basedOn w:val="Carpredefinitoparagrafo"/>
    <w:semiHidden/>
    <w:rPr>
      <w:color w:val="800080"/>
      <w:u w:val="single"/>
    </w:rPr>
  </w:style>
  <w:style w:type="paragraph" w:styleId="Rientrocorpodeltesto">
    <w:name w:val="Body Text Indent"/>
    <w:basedOn w:val="Normale"/>
    <w:semiHidden/>
    <w:pPr>
      <w:ind w:right="2408"/>
    </w:pPr>
  </w:style>
  <w:style w:type="character" w:styleId="Numeropagina">
    <w:name w:val="page number"/>
    <w:basedOn w:val="Carpredefinitoparagrafo"/>
    <w:semiHidden/>
  </w:style>
  <w:style w:type="paragraph" w:styleId="Corpodeltesto">
    <w:name w:val="Body Text"/>
    <w:basedOn w:val="testodibibliografia"/>
    <w:semiHidden/>
    <w:pPr>
      <w:framePr w:w="5115" w:h="4176" w:hSpace="141" w:wrap="auto" w:vAnchor="text" w:hAnchor="page" w:x="5940" w:y="1161"/>
      <w:pBdr>
        <w:top w:val="single" w:sz="6" w:space="7" w:color="000000"/>
        <w:left w:val="single" w:sz="6" w:space="7" w:color="000000"/>
        <w:bottom w:val="single" w:sz="6" w:space="7" w:color="000000"/>
        <w:right w:val="single" w:sz="6" w:space="7" w:color="000000"/>
      </w:pBdr>
      <w:shd w:val="solid" w:color="FFFFFF" w:fill="FFFFFF"/>
    </w:pPr>
    <w:rPr>
      <w:sz w:val="18"/>
    </w:rPr>
  </w:style>
  <w:style w:type="paragraph" w:customStyle="1" w:styleId="intestazioneprimapag">
    <w:name w:val="intestazione prima pag."/>
    <w:basedOn w:val="Intestazione"/>
    <w:next w:val="Text"/>
    <w:rPr>
      <w:i/>
      <w:sz w:val="16"/>
    </w:rPr>
  </w:style>
  <w:style w:type="paragraph" w:customStyle="1" w:styleId="references">
    <w:name w:val="references"/>
    <w:basedOn w:val="Text"/>
    <w:next w:val="testodibibliografia"/>
    <w:pPr>
      <w:spacing w:before="280" w:after="200"/>
    </w:pPr>
    <w:rPr>
      <w:caps/>
    </w:rPr>
  </w:style>
  <w:style w:type="paragraph" w:customStyle="1" w:styleId="Intestazioneabstract">
    <w:name w:val="Intestazione abstract"/>
    <w:basedOn w:val="testodibibliografia"/>
    <w:next w:val="Titoloabstract"/>
    <w:autoRedefine/>
    <w:pPr>
      <w:spacing w:after="200"/>
      <w:ind w:left="0" w:firstLine="0"/>
      <w:jc w:val="center"/>
    </w:pPr>
    <w:rPr>
      <w:caps/>
    </w:rPr>
  </w:style>
  <w:style w:type="paragraph" w:customStyle="1" w:styleId="Capitolo">
    <w:name w:val="Capitolo"/>
    <w:basedOn w:val="Titolo1"/>
    <w:next w:val="Text"/>
    <w:autoRedefine/>
    <w:pPr>
      <w:spacing w:after="200"/>
      <w:ind w:left="0" w:firstLine="0"/>
    </w:pPr>
    <w:rPr>
      <w:b/>
      <w:caps/>
      <w:smallCaps w:val="0"/>
    </w:rPr>
  </w:style>
  <w:style w:type="paragraph" w:customStyle="1" w:styleId="titolokeywords">
    <w:name w:val="titolo key words"/>
    <w:basedOn w:val="Text"/>
  </w:style>
  <w:style w:type="paragraph" w:customStyle="1" w:styleId="didascaliefigure">
    <w:name w:val="didascalie figure"/>
    <w:basedOn w:val="Normale"/>
    <w:autoRedefine/>
    <w:pPr>
      <w:spacing w:before="80"/>
    </w:pPr>
    <w:rPr>
      <w:sz w:val="16"/>
    </w:rPr>
  </w:style>
  <w:style w:type="paragraph" w:customStyle="1" w:styleId="intestdispari">
    <w:name w:val="intest. dispari"/>
    <w:basedOn w:val="Intestazioneabstract"/>
    <w:autoRedefine/>
    <w:rPr>
      <w:sz w:val="16"/>
    </w:rPr>
  </w:style>
  <w:style w:type="paragraph" w:styleId="Didascalia">
    <w:name w:val="caption"/>
    <w:basedOn w:val="Normale"/>
    <w:next w:val="Normale"/>
    <w:qFormat/>
    <w:rPr>
      <w:b/>
    </w:rPr>
  </w:style>
  <w:style w:type="paragraph" w:customStyle="1" w:styleId="Sottocapitoli">
    <w:name w:val="Sottocapitoli"/>
    <w:basedOn w:val="Text"/>
    <w:next w:val="Text"/>
    <w:pPr>
      <w:spacing w:before="280" w:after="80"/>
      <w:ind w:firstLine="0"/>
    </w:pPr>
    <w:rPr>
      <w:i/>
    </w:rPr>
  </w:style>
  <w:style w:type="paragraph" w:styleId="Rientrocorpodeltesto3">
    <w:name w:val="Body Text Indent 3"/>
    <w:basedOn w:val="Normale"/>
    <w:semiHidden/>
    <w:pPr>
      <w:spacing w:line="360" w:lineRule="atLeast"/>
      <w:ind w:left="300" w:hanging="300"/>
      <w:jc w:val="both"/>
    </w:pPr>
    <w:rPr>
      <w:sz w:val="28"/>
    </w:rPr>
  </w:style>
  <w:style w:type="paragraph" w:customStyle="1" w:styleId="Stileabstract">
    <w:name w:val="Stileabstract"/>
    <w:basedOn w:val="Text"/>
    <w:autoRedefine/>
    <w:rPr>
      <w:sz w:val="16"/>
    </w:rPr>
  </w:style>
  <w:style w:type="paragraph" w:customStyle="1" w:styleId="intestpaginepari">
    <w:name w:val="intest. pagine pari"/>
    <w:basedOn w:val="intestdispari"/>
  </w:style>
  <w:style w:type="paragraph" w:customStyle="1" w:styleId="Titolonota">
    <w:name w:val="Titolo nota"/>
    <w:basedOn w:val="Titolo"/>
    <w:pPr>
      <w:framePr w:wrap="notBeside"/>
      <w:ind w:left="0" w:firstLine="0"/>
    </w:pPr>
  </w:style>
  <w:style w:type="paragraph" w:customStyle="1" w:styleId="Titoloabstract">
    <w:name w:val="Titolo abstract"/>
    <w:basedOn w:val="Stileabstract"/>
    <w:next w:val="Stileabstract"/>
    <w:autoRedefine/>
    <w:pPr>
      <w:spacing w:after="80"/>
      <w:ind w:firstLine="0"/>
      <w:jc w:val="center"/>
    </w:pPr>
    <w:rPr>
      <w:b/>
    </w:rPr>
  </w:style>
  <w:style w:type="paragraph" w:customStyle="1" w:styleId="Stile1">
    <w:name w:val="Stile1"/>
    <w:basedOn w:val="testodibibliografia"/>
    <w:autoRedefine/>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1098</Words>
  <Characters>6265</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7349</CharactersWithSpaces>
  <SharedDoc>false</SharedDoc>
  <HLinks>
    <vt:vector size="6" baseType="variant">
      <vt:variant>
        <vt:i4>3407997</vt:i4>
      </vt:variant>
      <vt:variant>
        <vt:i4>9084</vt:i4>
      </vt:variant>
      <vt:variant>
        <vt:i4>1027</vt:i4>
      </vt:variant>
      <vt:variant>
        <vt:i4>1</vt:i4>
      </vt:variant>
      <vt:variant>
        <vt:lpwstr>palmaria bn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fausto</cp:lastModifiedBy>
  <cp:revision>2</cp:revision>
  <cp:lastPrinted>2008-05-05T15:13:00Z</cp:lastPrinted>
  <dcterms:created xsi:type="dcterms:W3CDTF">2008-05-10T07:58:00Z</dcterms:created>
  <dcterms:modified xsi:type="dcterms:W3CDTF">2008-05-10T07:58:00Z</dcterms:modified>
</cp:coreProperties>
</file>